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6871F2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9778EB">
        <w:rPr>
          <w:rFonts w:ascii="Arial" w:hAnsi="Arial" w:cs="Arial"/>
          <w:b/>
          <w:i/>
          <w:sz w:val="20"/>
        </w:rPr>
        <w:t>Opracowanie studium techniczno-ekonomiczno-środowiskowego budowy obwodnic w ciągu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957,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958 i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959 na terenie gminy</w:t>
      </w:r>
      <w:r w:rsidR="008E4D7F">
        <w:rPr>
          <w:rFonts w:ascii="Arial" w:hAnsi="Arial" w:cs="Arial"/>
          <w:b/>
          <w:i/>
          <w:sz w:val="20"/>
        </w:rPr>
        <w:t xml:space="preserve"> Czarny Dunajec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A836A4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klasą i długością drogi /  parametrami (dłu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gością całkowitą i klasą drogi) drogowego obiektu mostowego), których dotyczyły wykonywane przez osobę w ramach zadania prace dokumentacyjne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okres realizacji zadania, w tym termin jego zakończenia i termin zakończenia prac dokumentacyjnych wykonywanych przez osobę w ramach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75" w:rsidRDefault="00801575" w:rsidP="00473F46">
      <w:pPr>
        <w:spacing w:after="0" w:line="240" w:lineRule="auto"/>
      </w:pPr>
      <w:r>
        <w:separator/>
      </w:r>
    </w:p>
  </w:endnote>
  <w:endnote w:type="continuationSeparator" w:id="0">
    <w:p w:rsidR="00801575" w:rsidRDefault="0080157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75" w:rsidRDefault="00801575" w:rsidP="00473F46">
      <w:pPr>
        <w:spacing w:after="0" w:line="240" w:lineRule="auto"/>
      </w:pPr>
      <w:r>
        <w:separator/>
      </w:r>
    </w:p>
  </w:footnote>
  <w:footnote w:type="continuationSeparator" w:id="0">
    <w:p w:rsidR="00801575" w:rsidRDefault="0080157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9778EB">
      <w:rPr>
        <w:rFonts w:ascii="Arial" w:hAnsi="Arial" w:cs="Arial"/>
        <w:sz w:val="16"/>
        <w:szCs w:val="16"/>
        <w:lang w:eastAsia="pl-PL"/>
      </w:rPr>
      <w:t>71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DB338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2022-08-01T09:23:00Z</dcterms:modified>
</cp:coreProperties>
</file>